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BCE83" w14:textId="77777777" w:rsidR="0008128B" w:rsidRPr="00473617" w:rsidRDefault="0008128B" w:rsidP="00D04DB2">
      <w:pPr>
        <w:pStyle w:val="ListParagraph"/>
        <w:numPr>
          <w:ilvl w:val="0"/>
          <w:numId w:val="1"/>
        </w:numPr>
        <w:spacing w:line="240" w:lineRule="auto"/>
        <w:jc w:val="center"/>
        <w:rPr>
          <w:rFonts w:ascii="Arial Black" w:hAnsi="Arial Black" w:cs="Arial Black"/>
          <w:noProof/>
          <w:sz w:val="72"/>
          <w:szCs w:val="72"/>
          <w:u w:val="thick"/>
        </w:rPr>
      </w:pPr>
      <w:r w:rsidRPr="00473617">
        <w:rPr>
          <w:rFonts w:ascii="Arial Black" w:hAnsi="Arial Black" w:cs="Arial Black"/>
          <w:noProof/>
          <w:sz w:val="72"/>
          <w:szCs w:val="72"/>
          <w:u w:val="thick"/>
        </w:rPr>
        <w:t xml:space="preserve">KRUS </w:t>
      </w:r>
      <w:smartTag w:uri="urn:schemas-microsoft-com:office:smarttags" w:element="stockticker">
        <w:r w:rsidRPr="00473617">
          <w:rPr>
            <w:rFonts w:ascii="Arial Black" w:hAnsi="Arial Black" w:cs="Arial Black"/>
            <w:noProof/>
            <w:sz w:val="72"/>
            <w:szCs w:val="72"/>
            <w:u w:val="thick"/>
          </w:rPr>
          <w:t>GOLF</w:t>
        </w:r>
      </w:smartTag>
      <w:r w:rsidRPr="00473617">
        <w:rPr>
          <w:rFonts w:ascii="Arial Black" w:hAnsi="Arial Black" w:cs="Arial Black"/>
          <w:noProof/>
          <w:sz w:val="72"/>
          <w:szCs w:val="72"/>
          <w:u w:val="thick"/>
        </w:rPr>
        <w:t xml:space="preserve"> SCRAMBLE</w:t>
      </w:r>
    </w:p>
    <w:p w14:paraId="269E4DFC" w14:textId="77777777" w:rsidR="0008128B" w:rsidRDefault="006260C7" w:rsidP="00D04DB2">
      <w:pPr>
        <w:spacing w:after="0"/>
        <w:jc w:val="center"/>
        <w:rPr>
          <w:noProof/>
        </w:rPr>
      </w:pPr>
      <w:r>
        <w:rPr>
          <w:noProof/>
        </w:rPr>
        <mc:AlternateContent>
          <mc:Choice Requires="wps">
            <w:drawing>
              <wp:anchor distT="0" distB="0" distL="114300" distR="114300" simplePos="0" relativeHeight="251658240" behindDoc="0" locked="0" layoutInCell="1" allowOverlap="1" wp14:anchorId="2FF2F8F6" wp14:editId="1745B1E9">
                <wp:simplePos x="0" y="0"/>
                <wp:positionH relativeFrom="column">
                  <wp:posOffset>1600200</wp:posOffset>
                </wp:positionH>
                <wp:positionV relativeFrom="paragraph">
                  <wp:posOffset>6985</wp:posOffset>
                </wp:positionV>
                <wp:extent cx="3457575" cy="1371600"/>
                <wp:effectExtent l="114300" t="113030" r="85725"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7575" cy="1371600"/>
                        </a:xfrm>
                        <a:prstGeom prst="rect">
                          <a:avLst/>
                        </a:prstGeom>
                        <a:extLst>
                          <a:ext uri="{AF507438-7753-43E0-B8FC-AC1667EBCBE1}">
                            <a14:hiddenEffects xmlns:a14="http://schemas.microsoft.com/office/drawing/2010/main">
                              <a:effectLst/>
                            </a14:hiddenEffects>
                          </a:ext>
                        </a:extLst>
                      </wps:spPr>
                      <wps:txbx>
                        <w:txbxContent>
                          <w:p w14:paraId="0F8C305B" w14:textId="77777777" w:rsidR="006260C7" w:rsidRDefault="006260C7" w:rsidP="006260C7">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Kentucky Roundtable for Utility Safety</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FF2F8F6" id="_x0000_t202" coordsize="21600,21600" o:spt="202" path="m,l,21600r21600,l21600,xe">
                <v:stroke joinstyle="miter"/>
                <v:path gradientshapeok="t" o:connecttype="rect"/>
              </v:shapetype>
              <v:shape id="WordArt 2" o:spid="_x0000_s1026" type="#_x0000_t202" style="position:absolute;left:0;text-align:left;margin-left:126pt;margin-top:.55pt;width:272.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" filled="f" stroked="f">
                <o:lock v:ext="edit" shapetype="t"/>
                <v:textbox style="mso-fit-shape-to-text:t">
                  <w:txbxContent>
                    <w:p w14:paraId="0F8C305B" w14:textId="77777777" w:rsidR="006260C7" w:rsidRDefault="006260C7" w:rsidP="006260C7">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Kentucky Roundtable for Utility Safety</w:t>
                      </w:r>
                    </w:p>
                  </w:txbxContent>
                </v:textbox>
              </v:shape>
            </w:pict>
          </mc:Fallback>
        </mc:AlternateContent>
      </w:r>
    </w:p>
    <w:p w14:paraId="22228095" w14:textId="77777777" w:rsidR="0008128B" w:rsidRDefault="0008128B" w:rsidP="001C5437">
      <w:pPr>
        <w:jc w:val="center"/>
      </w:pPr>
      <w:r>
        <w:br w:type="textWrapping" w:clear="all"/>
      </w:r>
      <w:r w:rsidR="0056267B">
        <w:rPr>
          <w:rFonts w:ascii="Arial" w:hAnsi="Arial" w:cs="Arial"/>
          <w:noProof/>
          <w:sz w:val="20"/>
          <w:szCs w:val="20"/>
        </w:rPr>
        <w:drawing>
          <wp:inline distT="0" distB="0" distL="0" distR="0" wp14:anchorId="67C7087D" wp14:editId="599DA33D">
            <wp:extent cx="2714625" cy="1809750"/>
            <wp:effectExtent l="0" t="0" r="9525" b="0"/>
            <wp:docPr id="3" name="Picture 3" descr="Image result for golf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lf pho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7588" cy="1811725"/>
                    </a:xfrm>
                    <a:prstGeom prst="rect">
                      <a:avLst/>
                    </a:prstGeom>
                    <a:noFill/>
                    <a:ln>
                      <a:noFill/>
                    </a:ln>
                  </pic:spPr>
                </pic:pic>
              </a:graphicData>
            </a:graphic>
          </wp:inline>
        </w:drawing>
      </w:r>
    </w:p>
    <w:p w14:paraId="20ABAB46" w14:textId="1677F8B3" w:rsidR="0008128B" w:rsidRPr="003F5953" w:rsidRDefault="0008128B" w:rsidP="00155119">
      <w:pPr>
        <w:jc w:val="center"/>
        <w:rPr>
          <w:sz w:val="28"/>
          <w:szCs w:val="28"/>
        </w:rPr>
      </w:pPr>
      <w:r w:rsidRPr="003F5953">
        <w:rPr>
          <w:sz w:val="28"/>
          <w:szCs w:val="28"/>
        </w:rPr>
        <w:t>Join us at the 20</w:t>
      </w:r>
      <w:r w:rsidR="002A29D7">
        <w:rPr>
          <w:sz w:val="28"/>
          <w:szCs w:val="28"/>
        </w:rPr>
        <w:t>22</w:t>
      </w:r>
      <w:r w:rsidRPr="003F5953">
        <w:rPr>
          <w:sz w:val="28"/>
          <w:szCs w:val="28"/>
        </w:rPr>
        <w:t xml:space="preserve"> Lineman’s Rodeo and help us raise money for a great cause!</w:t>
      </w:r>
    </w:p>
    <w:p w14:paraId="74D6596B" w14:textId="1589C273" w:rsidR="0008128B" w:rsidRPr="00EB34D2" w:rsidRDefault="00FC3FC7" w:rsidP="00155119">
      <w:pPr>
        <w:jc w:val="center"/>
        <w:rPr>
          <w:b/>
          <w:bCs/>
          <w:sz w:val="32"/>
          <w:szCs w:val="32"/>
        </w:rPr>
      </w:pPr>
      <w:r w:rsidRPr="00EB34D2">
        <w:rPr>
          <w:b/>
          <w:bCs/>
          <w:sz w:val="32"/>
          <w:szCs w:val="32"/>
        </w:rPr>
        <w:t xml:space="preserve">Wednesday, September </w:t>
      </w:r>
      <w:r w:rsidR="00FC1207" w:rsidRPr="00EB34D2">
        <w:rPr>
          <w:b/>
          <w:bCs/>
          <w:sz w:val="32"/>
          <w:szCs w:val="32"/>
        </w:rPr>
        <w:t>2</w:t>
      </w:r>
      <w:r w:rsidR="002A29D7" w:rsidRPr="00EB34D2">
        <w:rPr>
          <w:b/>
          <w:bCs/>
          <w:sz w:val="32"/>
          <w:szCs w:val="32"/>
        </w:rPr>
        <w:t>8</w:t>
      </w:r>
      <w:r w:rsidR="00351BEF" w:rsidRPr="00EB34D2">
        <w:rPr>
          <w:b/>
          <w:bCs/>
          <w:sz w:val="32"/>
          <w:szCs w:val="32"/>
        </w:rPr>
        <w:t>t</w:t>
      </w:r>
      <w:r w:rsidR="006D2215" w:rsidRPr="00EB34D2">
        <w:rPr>
          <w:b/>
          <w:bCs/>
          <w:sz w:val="32"/>
          <w:szCs w:val="32"/>
        </w:rPr>
        <w:t>h</w:t>
      </w:r>
    </w:p>
    <w:p w14:paraId="5E315887" w14:textId="28167B76" w:rsidR="0008128B" w:rsidRPr="002516A1" w:rsidRDefault="002A29D7" w:rsidP="00EB34D2">
      <w:pPr>
        <w:spacing w:after="0" w:line="280" w:lineRule="exact"/>
        <w:jc w:val="center"/>
        <w:rPr>
          <w:b/>
          <w:bCs/>
          <w:sz w:val="36"/>
          <w:szCs w:val="36"/>
        </w:rPr>
      </w:pPr>
      <w:r>
        <w:rPr>
          <w:b/>
          <w:bCs/>
          <w:sz w:val="36"/>
          <w:szCs w:val="36"/>
        </w:rPr>
        <w:t>DRAKE CREEK GOLF CLUB</w:t>
      </w:r>
    </w:p>
    <w:p w14:paraId="28F32082" w14:textId="37020AAB" w:rsidR="002A29D7" w:rsidRPr="00EB34D2" w:rsidRDefault="002A29D7" w:rsidP="00EB34D2">
      <w:pPr>
        <w:spacing w:after="0" w:line="240" w:lineRule="auto"/>
        <w:jc w:val="center"/>
        <w:rPr>
          <w:b/>
          <w:bCs/>
          <w:sz w:val="24"/>
          <w:szCs w:val="24"/>
        </w:rPr>
      </w:pPr>
      <w:r w:rsidRPr="00EB34D2">
        <w:rPr>
          <w:b/>
          <w:bCs/>
          <w:sz w:val="24"/>
          <w:szCs w:val="24"/>
        </w:rPr>
        <w:t>1 Torrey Pines Drive</w:t>
      </w:r>
    </w:p>
    <w:p w14:paraId="646000AF" w14:textId="633A363D" w:rsidR="002A29D7" w:rsidRPr="00EB34D2" w:rsidRDefault="002A29D7" w:rsidP="00EB34D2">
      <w:pPr>
        <w:spacing w:after="0" w:line="240" w:lineRule="auto"/>
        <w:jc w:val="center"/>
        <w:rPr>
          <w:b/>
          <w:bCs/>
          <w:sz w:val="24"/>
          <w:szCs w:val="24"/>
        </w:rPr>
      </w:pPr>
      <w:r w:rsidRPr="00EB34D2">
        <w:rPr>
          <w:b/>
          <w:bCs/>
          <w:sz w:val="24"/>
          <w:szCs w:val="24"/>
        </w:rPr>
        <w:t>Ledbetter, KY 42058</w:t>
      </w:r>
    </w:p>
    <w:p w14:paraId="4B3FBA32" w14:textId="77777777" w:rsidR="002A29D7" w:rsidRDefault="002A29D7" w:rsidP="002A29D7">
      <w:pPr>
        <w:spacing w:after="0" w:line="240" w:lineRule="auto"/>
        <w:jc w:val="center"/>
      </w:pPr>
    </w:p>
    <w:p w14:paraId="268324DC" w14:textId="2892E284" w:rsidR="00F63C0A" w:rsidRDefault="00F63C0A" w:rsidP="006F6C8F">
      <w:pPr>
        <w:spacing w:line="240" w:lineRule="auto"/>
        <w:jc w:val="center"/>
        <w:rPr>
          <w:sz w:val="28"/>
          <w:szCs w:val="28"/>
        </w:rPr>
      </w:pPr>
      <w:r>
        <w:rPr>
          <w:sz w:val="28"/>
          <w:szCs w:val="28"/>
        </w:rPr>
        <w:t xml:space="preserve">Lunch </w:t>
      </w:r>
      <w:r w:rsidR="006D2215">
        <w:rPr>
          <w:sz w:val="28"/>
          <w:szCs w:val="28"/>
        </w:rPr>
        <w:t xml:space="preserve">(provided) – 11:00 @ </w:t>
      </w:r>
      <w:r w:rsidR="002A29D7">
        <w:rPr>
          <w:sz w:val="28"/>
          <w:szCs w:val="28"/>
        </w:rPr>
        <w:t>Drake Creek Golf Club</w:t>
      </w:r>
    </w:p>
    <w:p w14:paraId="1029D02F" w14:textId="77777777" w:rsidR="00C2200E" w:rsidRPr="003F5953" w:rsidRDefault="00C2200E" w:rsidP="006260C7">
      <w:pPr>
        <w:pStyle w:val="Heading1"/>
      </w:pPr>
      <w:r w:rsidRPr="0056267B">
        <w:rPr>
          <w:highlight w:val="yellow"/>
        </w:rPr>
        <w:t>Shotgun start 1</w:t>
      </w:r>
      <w:r w:rsidR="008B1037">
        <w:rPr>
          <w:highlight w:val="yellow"/>
        </w:rPr>
        <w:t>2</w:t>
      </w:r>
      <w:r w:rsidRPr="0056267B">
        <w:rPr>
          <w:highlight w:val="yellow"/>
        </w:rPr>
        <w:t>:00pm</w:t>
      </w:r>
    </w:p>
    <w:p w14:paraId="2F2460C2" w14:textId="53713F20" w:rsidR="0008128B" w:rsidRDefault="0008128B" w:rsidP="006F6C8F">
      <w:pPr>
        <w:spacing w:line="240" w:lineRule="auto"/>
        <w:jc w:val="center"/>
        <w:rPr>
          <w:sz w:val="28"/>
          <w:szCs w:val="28"/>
        </w:rPr>
      </w:pPr>
      <w:r>
        <w:rPr>
          <w:sz w:val="28"/>
          <w:szCs w:val="28"/>
        </w:rPr>
        <w:t xml:space="preserve">4 player team entry fee </w:t>
      </w:r>
      <w:r w:rsidRPr="003F5953">
        <w:rPr>
          <w:sz w:val="28"/>
          <w:szCs w:val="28"/>
        </w:rPr>
        <w:t>–</w:t>
      </w:r>
      <w:r>
        <w:rPr>
          <w:sz w:val="28"/>
          <w:szCs w:val="28"/>
        </w:rPr>
        <w:t xml:space="preserve"> $</w:t>
      </w:r>
      <w:r w:rsidR="00EB34D2">
        <w:rPr>
          <w:sz w:val="28"/>
          <w:szCs w:val="28"/>
        </w:rPr>
        <w:t>4</w:t>
      </w:r>
      <w:r>
        <w:rPr>
          <w:sz w:val="28"/>
          <w:szCs w:val="28"/>
        </w:rPr>
        <w:t>00 donation to KRUS</w:t>
      </w:r>
    </w:p>
    <w:p w14:paraId="21A0C978" w14:textId="4D7096F6" w:rsidR="006F6C8F" w:rsidRDefault="006F6C8F" w:rsidP="006F6C8F">
      <w:pPr>
        <w:spacing w:line="240" w:lineRule="auto"/>
        <w:jc w:val="center"/>
        <w:rPr>
          <w:sz w:val="28"/>
          <w:szCs w:val="28"/>
        </w:rPr>
      </w:pPr>
      <w:r>
        <w:rPr>
          <w:sz w:val="28"/>
          <w:szCs w:val="28"/>
        </w:rPr>
        <w:t>Single player entry fee - $</w:t>
      </w:r>
      <w:r w:rsidR="003E4F5A">
        <w:rPr>
          <w:sz w:val="28"/>
          <w:szCs w:val="28"/>
        </w:rPr>
        <w:t>100</w:t>
      </w:r>
      <w:bookmarkStart w:id="0" w:name="_GoBack"/>
      <w:bookmarkEnd w:id="0"/>
      <w:r>
        <w:rPr>
          <w:sz w:val="28"/>
          <w:szCs w:val="28"/>
        </w:rPr>
        <w:t xml:space="preserve"> donation to KRUS</w:t>
      </w:r>
    </w:p>
    <w:p w14:paraId="305DD603" w14:textId="77777777" w:rsidR="0008128B" w:rsidRDefault="0008128B" w:rsidP="006F6C8F">
      <w:pPr>
        <w:spacing w:line="240" w:lineRule="auto"/>
        <w:jc w:val="center"/>
        <w:rPr>
          <w:sz w:val="28"/>
          <w:szCs w:val="28"/>
        </w:rPr>
      </w:pPr>
      <w:r>
        <w:rPr>
          <w:sz w:val="28"/>
          <w:szCs w:val="28"/>
        </w:rPr>
        <w:t xml:space="preserve">Hole sponsorship </w:t>
      </w:r>
      <w:r w:rsidRPr="003F5953">
        <w:rPr>
          <w:sz w:val="28"/>
          <w:szCs w:val="28"/>
        </w:rPr>
        <w:t>–</w:t>
      </w:r>
      <w:r>
        <w:rPr>
          <w:sz w:val="28"/>
          <w:szCs w:val="28"/>
        </w:rPr>
        <w:t xml:space="preserve"> $100 donation to KRUS</w:t>
      </w:r>
    </w:p>
    <w:p w14:paraId="1AE80DA1" w14:textId="77777777" w:rsidR="000513AE" w:rsidRPr="00EB34D2" w:rsidRDefault="000513AE" w:rsidP="006F6C8F">
      <w:pPr>
        <w:spacing w:line="240" w:lineRule="auto"/>
        <w:jc w:val="center"/>
        <w:rPr>
          <w:bCs/>
          <w:sz w:val="28"/>
          <w:szCs w:val="28"/>
        </w:rPr>
      </w:pPr>
      <w:r w:rsidRPr="00EB34D2">
        <w:rPr>
          <w:bCs/>
          <w:sz w:val="28"/>
          <w:szCs w:val="28"/>
        </w:rPr>
        <w:t>Other Sponsorship Opportunities are available, please contact Eric Chumbley</w:t>
      </w:r>
      <w:r w:rsidR="003B1631" w:rsidRPr="00EB34D2">
        <w:rPr>
          <w:bCs/>
          <w:sz w:val="28"/>
          <w:szCs w:val="28"/>
        </w:rPr>
        <w:t>.</w:t>
      </w:r>
    </w:p>
    <w:p w14:paraId="535F997A" w14:textId="4ED41AE3" w:rsidR="0008128B" w:rsidRDefault="0008128B" w:rsidP="00EB34D2">
      <w:pPr>
        <w:spacing w:after="0"/>
        <w:jc w:val="center"/>
        <w:rPr>
          <w:b/>
          <w:bCs/>
          <w:sz w:val="24"/>
          <w:szCs w:val="24"/>
        </w:rPr>
      </w:pPr>
      <w:r>
        <w:rPr>
          <w:b/>
          <w:bCs/>
          <w:sz w:val="24"/>
          <w:szCs w:val="24"/>
        </w:rPr>
        <w:t xml:space="preserve">Make checks payable to </w:t>
      </w:r>
      <w:r w:rsidR="00473617">
        <w:rPr>
          <w:b/>
          <w:bCs/>
          <w:sz w:val="24"/>
          <w:szCs w:val="24"/>
        </w:rPr>
        <w:t>KRUS</w:t>
      </w:r>
      <w:r>
        <w:rPr>
          <w:b/>
          <w:bCs/>
          <w:sz w:val="24"/>
          <w:szCs w:val="24"/>
        </w:rPr>
        <w:t xml:space="preserve"> and s</w:t>
      </w:r>
      <w:r w:rsidRPr="002516A1">
        <w:rPr>
          <w:b/>
          <w:bCs/>
          <w:sz w:val="24"/>
          <w:szCs w:val="24"/>
        </w:rPr>
        <w:t xml:space="preserve">end payment </w:t>
      </w:r>
      <w:r>
        <w:rPr>
          <w:b/>
          <w:bCs/>
          <w:sz w:val="24"/>
          <w:szCs w:val="24"/>
        </w:rPr>
        <w:t xml:space="preserve">and registration </w:t>
      </w:r>
      <w:r w:rsidR="006260C7" w:rsidRPr="00EB34D2">
        <w:rPr>
          <w:b/>
          <w:bCs/>
          <w:sz w:val="24"/>
          <w:szCs w:val="24"/>
          <w:u w:val="single"/>
        </w:rPr>
        <w:t xml:space="preserve">by September </w:t>
      </w:r>
      <w:r w:rsidR="00EB34D2" w:rsidRPr="00EB34D2">
        <w:rPr>
          <w:b/>
          <w:bCs/>
          <w:sz w:val="24"/>
          <w:szCs w:val="24"/>
          <w:u w:val="single"/>
        </w:rPr>
        <w:t>21</w:t>
      </w:r>
      <w:proofErr w:type="gramStart"/>
      <w:r w:rsidR="00EB34D2" w:rsidRPr="00EB34D2">
        <w:rPr>
          <w:b/>
          <w:bCs/>
          <w:sz w:val="24"/>
          <w:szCs w:val="24"/>
          <w:u w:val="single"/>
          <w:vertAlign w:val="superscript"/>
        </w:rPr>
        <w:t xml:space="preserve">st </w:t>
      </w:r>
      <w:r w:rsidR="006260C7" w:rsidRPr="00EB34D2">
        <w:rPr>
          <w:b/>
          <w:bCs/>
          <w:sz w:val="24"/>
          <w:szCs w:val="24"/>
          <w:u w:val="single"/>
        </w:rPr>
        <w:t xml:space="preserve"> </w:t>
      </w:r>
      <w:r w:rsidRPr="00EB34D2">
        <w:rPr>
          <w:b/>
          <w:bCs/>
          <w:sz w:val="24"/>
          <w:szCs w:val="24"/>
          <w:u w:val="single"/>
        </w:rPr>
        <w:t>to</w:t>
      </w:r>
      <w:proofErr w:type="gramEnd"/>
      <w:r w:rsidRPr="00EB34D2">
        <w:rPr>
          <w:b/>
          <w:bCs/>
          <w:sz w:val="24"/>
          <w:szCs w:val="24"/>
          <w:u w:val="single"/>
        </w:rPr>
        <w:t>:</w:t>
      </w:r>
    </w:p>
    <w:p w14:paraId="158FBBCF" w14:textId="77777777" w:rsidR="00CA4D3D" w:rsidRDefault="006D2215" w:rsidP="00EB34D2">
      <w:pPr>
        <w:spacing w:after="0"/>
        <w:jc w:val="center"/>
        <w:rPr>
          <w:b/>
          <w:bCs/>
          <w:sz w:val="24"/>
          <w:szCs w:val="24"/>
        </w:rPr>
      </w:pPr>
      <w:r>
        <w:rPr>
          <w:b/>
          <w:bCs/>
          <w:sz w:val="24"/>
          <w:szCs w:val="24"/>
        </w:rPr>
        <w:t>Eric Chumbley, South Kentucky RECC</w:t>
      </w:r>
    </w:p>
    <w:p w14:paraId="4624A98C" w14:textId="77777777" w:rsidR="00CA4D3D" w:rsidRDefault="006D2215" w:rsidP="00EB34D2">
      <w:pPr>
        <w:spacing w:after="0"/>
        <w:jc w:val="center"/>
        <w:rPr>
          <w:b/>
          <w:bCs/>
          <w:sz w:val="24"/>
          <w:szCs w:val="24"/>
        </w:rPr>
      </w:pPr>
      <w:r>
        <w:rPr>
          <w:b/>
          <w:bCs/>
          <w:sz w:val="24"/>
          <w:szCs w:val="24"/>
        </w:rPr>
        <w:t>200 Electric Avenue, Somerset, KY 42503</w:t>
      </w:r>
    </w:p>
    <w:p w14:paraId="0789464A" w14:textId="77777777" w:rsidR="000513AE" w:rsidRDefault="000513AE" w:rsidP="00EB34D2">
      <w:pPr>
        <w:spacing w:after="0"/>
        <w:jc w:val="center"/>
        <w:rPr>
          <w:b/>
          <w:bCs/>
          <w:sz w:val="24"/>
          <w:szCs w:val="24"/>
        </w:rPr>
      </w:pPr>
      <w:r>
        <w:rPr>
          <w:b/>
          <w:bCs/>
          <w:sz w:val="24"/>
          <w:szCs w:val="24"/>
        </w:rPr>
        <w:t>606-451-4179 or 606-872-0028</w:t>
      </w:r>
    </w:p>
    <w:p w14:paraId="385A43F9" w14:textId="77777777" w:rsidR="0096320E" w:rsidRPr="002516A1" w:rsidRDefault="0096320E" w:rsidP="00CA4D3D">
      <w:pPr>
        <w:spacing w:after="0"/>
        <w:jc w:val="center"/>
        <w:rPr>
          <w:b/>
          <w:bCs/>
          <w:sz w:val="24"/>
          <w:szCs w:val="24"/>
        </w:rPr>
      </w:pPr>
    </w:p>
    <w:p w14:paraId="79EE7F0C" w14:textId="77777777" w:rsidR="0008128B" w:rsidRPr="00B3740B" w:rsidRDefault="0008128B" w:rsidP="003F5953">
      <w:pPr>
        <w:spacing w:line="240" w:lineRule="auto"/>
        <w:rPr>
          <w:rFonts w:ascii="Batang" w:eastAsia="Batang"/>
          <w:sz w:val="18"/>
          <w:szCs w:val="18"/>
        </w:rPr>
      </w:pPr>
      <w:r w:rsidRPr="00B3740B">
        <w:rPr>
          <w:rFonts w:ascii="Batang" w:eastAsia="Batang" w:cs="Batang"/>
          <w:sz w:val="18"/>
          <w:szCs w:val="18"/>
        </w:rPr>
        <w:t xml:space="preserve">KRUS was formed to bring safety professionals in the state together to discuss topics, share ideas, programs, policies, etc., specific to our industry. The purpose of KRUS is to promote safety in the electric utility industry. Their first meeting was held in February, 2000 with seven safety professionals in attendance. </w:t>
      </w:r>
      <w:r w:rsidR="00351BEF" w:rsidRPr="00B3740B">
        <w:rPr>
          <w:rFonts w:ascii="Batang" w:eastAsia="Batang" w:cs="Batang"/>
          <w:sz w:val="18"/>
          <w:szCs w:val="18"/>
        </w:rPr>
        <w:t>During the past 15</w:t>
      </w:r>
      <w:r w:rsidRPr="00B3740B">
        <w:rPr>
          <w:rFonts w:ascii="Batang" w:eastAsia="Batang" w:cs="Batang"/>
          <w:sz w:val="18"/>
          <w:szCs w:val="18"/>
        </w:rPr>
        <w:t xml:space="preserve"> years, KRUS has grown to over 50 members from co-ops, municipals, and contractors who meet on a quarterly basis.</w:t>
      </w:r>
    </w:p>
    <w:p w14:paraId="4B8BBC00" w14:textId="1770A370" w:rsidR="00351BEF" w:rsidRPr="00B3740B" w:rsidRDefault="00C2200E" w:rsidP="00B3740B">
      <w:pPr>
        <w:spacing w:line="240" w:lineRule="auto"/>
        <w:rPr>
          <w:rFonts w:ascii="Batang" w:eastAsia="Batang" w:cs="Batang"/>
          <w:sz w:val="18"/>
          <w:szCs w:val="18"/>
        </w:rPr>
      </w:pPr>
      <w:r w:rsidRPr="00B3740B">
        <w:rPr>
          <w:rFonts w:ascii="Batang" w:eastAsia="Batang" w:cs="Batang"/>
          <w:sz w:val="18"/>
          <w:szCs w:val="18"/>
        </w:rPr>
        <w:t>T</w:t>
      </w:r>
      <w:r w:rsidR="00351BEF" w:rsidRPr="00B3740B">
        <w:rPr>
          <w:rFonts w:ascii="Batang" w:eastAsia="Batang" w:cs="Batang"/>
          <w:sz w:val="18"/>
          <w:szCs w:val="18"/>
        </w:rPr>
        <w:t>his event is the primary fundraiser to support the KRUS Scholarship Program that provides scholarships to graduating high school seniors</w:t>
      </w:r>
      <w:r w:rsidRPr="00B3740B">
        <w:rPr>
          <w:rFonts w:ascii="Batang" w:eastAsia="Batang" w:cs="Batang"/>
          <w:sz w:val="18"/>
          <w:szCs w:val="18"/>
        </w:rPr>
        <w:t xml:space="preserve"> and those currently enrolled in college that are immediate family members of a Kentucky Cooperative employee.</w:t>
      </w:r>
      <w:r w:rsidR="00FA3ABD" w:rsidRPr="00B3740B">
        <w:rPr>
          <w:rFonts w:ascii="Batang" w:eastAsia="Batang" w:cs="Batang"/>
          <w:sz w:val="18"/>
          <w:szCs w:val="18"/>
        </w:rPr>
        <w:t xml:space="preserve"> Since the inception </w:t>
      </w:r>
      <w:r w:rsidR="0056267B" w:rsidRPr="00B3740B">
        <w:rPr>
          <w:rFonts w:ascii="Batang" w:eastAsia="Batang" w:cs="Batang"/>
          <w:sz w:val="18"/>
          <w:szCs w:val="18"/>
        </w:rPr>
        <w:t>of the scholarship program in 2</w:t>
      </w:r>
      <w:r w:rsidR="00FA3ABD" w:rsidRPr="00B3740B">
        <w:rPr>
          <w:rFonts w:ascii="Batang" w:eastAsia="Batang" w:cs="Batang"/>
          <w:sz w:val="18"/>
          <w:szCs w:val="18"/>
        </w:rPr>
        <w:t>0</w:t>
      </w:r>
      <w:r w:rsidR="0056267B" w:rsidRPr="00B3740B">
        <w:rPr>
          <w:rFonts w:ascii="Batang" w:eastAsia="Batang" w:cs="Batang"/>
          <w:sz w:val="18"/>
          <w:szCs w:val="18"/>
        </w:rPr>
        <w:t>1</w:t>
      </w:r>
      <w:r w:rsidR="00FA3ABD" w:rsidRPr="00B3740B">
        <w:rPr>
          <w:rFonts w:ascii="Batang" w:eastAsia="Batang" w:cs="Batang"/>
          <w:sz w:val="18"/>
          <w:szCs w:val="18"/>
        </w:rPr>
        <w:t xml:space="preserve">2, </w:t>
      </w:r>
      <w:r w:rsidR="00FA3ABD" w:rsidRPr="002842F5">
        <w:rPr>
          <w:rFonts w:ascii="Batang" w:eastAsia="Batang" w:cs="Batang"/>
          <w:sz w:val="18"/>
          <w:szCs w:val="18"/>
          <w:highlight w:val="yellow"/>
        </w:rPr>
        <w:t xml:space="preserve">KRUS has </w:t>
      </w:r>
      <w:r w:rsidR="006D2215" w:rsidRPr="002842F5">
        <w:rPr>
          <w:rFonts w:ascii="Batang" w:eastAsia="Batang" w:cs="Batang"/>
          <w:sz w:val="18"/>
          <w:szCs w:val="18"/>
          <w:highlight w:val="yellow"/>
        </w:rPr>
        <w:t>awarded 61 scholarships totaling $30</w:t>
      </w:r>
      <w:r w:rsidR="00FA3ABD" w:rsidRPr="002842F5">
        <w:rPr>
          <w:rFonts w:ascii="Batang" w:eastAsia="Batang" w:cs="Batang"/>
          <w:sz w:val="18"/>
          <w:szCs w:val="18"/>
          <w:highlight w:val="yellow"/>
        </w:rPr>
        <w:t>,500.00.</w:t>
      </w:r>
    </w:p>
    <w:p w14:paraId="4AB834AD" w14:textId="77777777" w:rsidR="0008128B" w:rsidRPr="00AA11FD" w:rsidRDefault="0008128B" w:rsidP="002516A1">
      <w:pPr>
        <w:spacing w:line="240" w:lineRule="auto"/>
        <w:jc w:val="center"/>
        <w:rPr>
          <w:rFonts w:ascii="Arial Black" w:hAnsi="Arial Black" w:cs="Arial Black"/>
          <w:sz w:val="72"/>
          <w:szCs w:val="72"/>
          <w:u w:val="thick"/>
        </w:rPr>
      </w:pPr>
      <w:r w:rsidRPr="00AA11FD">
        <w:rPr>
          <w:rFonts w:ascii="Arial Black" w:eastAsia="Batang" w:hAnsi="Arial Black" w:cs="Arial Black"/>
          <w:sz w:val="72"/>
          <w:szCs w:val="72"/>
          <w:u w:val="thick"/>
        </w:rPr>
        <w:lastRenderedPageBreak/>
        <w:t>KRUS GOLF SCRAMBLE</w:t>
      </w:r>
    </w:p>
    <w:p w14:paraId="17C9A12C" w14:textId="77777777" w:rsidR="0008128B" w:rsidRPr="00AA11FD" w:rsidRDefault="0008128B" w:rsidP="002516A1">
      <w:pPr>
        <w:spacing w:line="240" w:lineRule="auto"/>
        <w:jc w:val="center"/>
        <w:rPr>
          <w:rFonts w:ascii="Arial Black" w:hAnsi="Arial Black" w:cs="Arial Black"/>
          <w:sz w:val="36"/>
          <w:szCs w:val="36"/>
        </w:rPr>
      </w:pPr>
      <w:smartTag w:uri="urn:schemas-microsoft-com:office:smarttags" w:element="State">
        <w:r w:rsidRPr="00AA11FD">
          <w:rPr>
            <w:rFonts w:ascii="Arial Black" w:hAnsi="Arial Black" w:cs="Arial Black"/>
            <w:sz w:val="36"/>
            <w:szCs w:val="36"/>
          </w:rPr>
          <w:t>Kentucky</w:t>
        </w:r>
      </w:smartTag>
      <w:r w:rsidRPr="00AA11FD">
        <w:rPr>
          <w:rFonts w:ascii="Arial Black" w:hAnsi="Arial Black" w:cs="Arial Black"/>
          <w:sz w:val="36"/>
          <w:szCs w:val="36"/>
        </w:rPr>
        <w:t xml:space="preserve"> Roun</w:t>
      </w:r>
      <w:r>
        <w:rPr>
          <w:rFonts w:ascii="Arial Black" w:hAnsi="Arial Black" w:cs="Arial Black"/>
          <w:sz w:val="36"/>
          <w:szCs w:val="36"/>
        </w:rPr>
        <w:t>d</w:t>
      </w:r>
      <w:r w:rsidRPr="00AA11FD">
        <w:rPr>
          <w:rFonts w:ascii="Arial Black" w:hAnsi="Arial Black" w:cs="Arial Black"/>
          <w:sz w:val="36"/>
          <w:szCs w:val="36"/>
        </w:rPr>
        <w:t>table for Utility Safety</w:t>
      </w:r>
    </w:p>
    <w:p w14:paraId="2D38E409" w14:textId="77777777" w:rsidR="009C3B12" w:rsidRPr="00B3740B" w:rsidRDefault="0008128B" w:rsidP="002516A1">
      <w:pPr>
        <w:spacing w:line="240" w:lineRule="auto"/>
        <w:jc w:val="center"/>
        <w:rPr>
          <w:rFonts w:ascii="Arial Black" w:hAnsi="Arial Black" w:cs="Arial Black"/>
          <w:sz w:val="28"/>
          <w:szCs w:val="28"/>
        </w:rPr>
      </w:pPr>
      <w:r w:rsidRPr="00B3740B">
        <w:rPr>
          <w:rFonts w:ascii="Arial Black" w:hAnsi="Arial Black" w:cs="Arial Black"/>
          <w:sz w:val="28"/>
          <w:szCs w:val="28"/>
        </w:rPr>
        <w:t>Registration</w:t>
      </w:r>
    </w:p>
    <w:p w14:paraId="7A90F8F2" w14:textId="2094F8E2" w:rsidR="0008128B" w:rsidRPr="00B3740B" w:rsidRDefault="009C3B12" w:rsidP="002516A1">
      <w:pPr>
        <w:spacing w:line="240" w:lineRule="auto"/>
        <w:jc w:val="center"/>
        <w:rPr>
          <w:rFonts w:ascii="Britannic Bold" w:hAnsi="Britannic Bold" w:cs="Britannic Bold"/>
          <w:b/>
          <w:bCs/>
        </w:rPr>
      </w:pPr>
      <w:r w:rsidRPr="00B3740B">
        <w:rPr>
          <w:rFonts w:ascii="Britannic Bold" w:hAnsi="Britannic Bold" w:cs="Britannic Bold"/>
        </w:rPr>
        <w:t>Return this form with payment</w:t>
      </w:r>
      <w:r w:rsidR="00B3740B" w:rsidRPr="00B3740B">
        <w:rPr>
          <w:rFonts w:ascii="Britannic Bold" w:hAnsi="Britannic Bold" w:cs="Britannic Bold"/>
        </w:rPr>
        <w:t xml:space="preserve"> </w:t>
      </w:r>
      <w:r w:rsidR="00B3740B" w:rsidRPr="00B3740B">
        <w:rPr>
          <w:rFonts w:ascii="Britannic Bold" w:hAnsi="Britannic Bold" w:cs="Britannic Bold"/>
          <w:u w:val="single"/>
        </w:rPr>
        <w:t>by September 21</w:t>
      </w:r>
      <w:r w:rsidR="00B3740B" w:rsidRPr="00B3740B">
        <w:rPr>
          <w:rFonts w:ascii="Britannic Bold" w:hAnsi="Britannic Bold" w:cs="Britannic Bold"/>
          <w:u w:val="single"/>
          <w:vertAlign w:val="superscript"/>
        </w:rPr>
        <w:t>st</w:t>
      </w:r>
      <w:r w:rsidR="00B3740B" w:rsidRPr="00B3740B">
        <w:rPr>
          <w:rFonts w:ascii="Britannic Bold" w:hAnsi="Britannic Bold" w:cs="Britannic Bold"/>
          <w:b/>
          <w:bCs/>
        </w:rPr>
        <w:t xml:space="preserve"> </w:t>
      </w:r>
    </w:p>
    <w:p w14:paraId="2D0CD5D6" w14:textId="60743CB2" w:rsidR="00B3740B" w:rsidRPr="00B3740B" w:rsidRDefault="00B3740B" w:rsidP="00B3740B">
      <w:pPr>
        <w:spacing w:after="0"/>
        <w:jc w:val="center"/>
        <w:rPr>
          <w:b/>
          <w:bCs/>
          <w:sz w:val="24"/>
          <w:szCs w:val="24"/>
          <w:u w:val="single"/>
        </w:rPr>
      </w:pPr>
      <w:r>
        <w:rPr>
          <w:b/>
          <w:bCs/>
          <w:sz w:val="24"/>
          <w:szCs w:val="24"/>
        </w:rPr>
        <w:t>Make checks payable to KRUS and s</w:t>
      </w:r>
      <w:r w:rsidRPr="002516A1">
        <w:rPr>
          <w:b/>
          <w:bCs/>
          <w:sz w:val="24"/>
          <w:szCs w:val="24"/>
        </w:rPr>
        <w:t xml:space="preserve">end payment </w:t>
      </w:r>
      <w:r>
        <w:rPr>
          <w:b/>
          <w:bCs/>
          <w:sz w:val="24"/>
          <w:szCs w:val="24"/>
        </w:rPr>
        <w:t xml:space="preserve">and registration to: </w:t>
      </w:r>
    </w:p>
    <w:p w14:paraId="5AD4D05E" w14:textId="77777777" w:rsidR="00B3740B" w:rsidRDefault="00B3740B" w:rsidP="00B3740B">
      <w:pPr>
        <w:spacing w:after="0"/>
        <w:jc w:val="center"/>
        <w:rPr>
          <w:b/>
          <w:bCs/>
          <w:sz w:val="24"/>
          <w:szCs w:val="24"/>
        </w:rPr>
      </w:pPr>
      <w:r>
        <w:rPr>
          <w:b/>
          <w:bCs/>
          <w:sz w:val="24"/>
          <w:szCs w:val="24"/>
        </w:rPr>
        <w:t>Eric Chumbley, South Kentucky RECC</w:t>
      </w:r>
    </w:p>
    <w:p w14:paraId="314A93C5" w14:textId="77777777" w:rsidR="00B3740B" w:rsidRDefault="00B3740B" w:rsidP="00B3740B">
      <w:pPr>
        <w:spacing w:after="0"/>
        <w:jc w:val="center"/>
        <w:rPr>
          <w:b/>
          <w:bCs/>
          <w:sz w:val="24"/>
          <w:szCs w:val="24"/>
        </w:rPr>
      </w:pPr>
      <w:r>
        <w:rPr>
          <w:b/>
          <w:bCs/>
          <w:sz w:val="24"/>
          <w:szCs w:val="24"/>
        </w:rPr>
        <w:t>200 Electric Avenue, Somerset, KY 42503</w:t>
      </w:r>
    </w:p>
    <w:p w14:paraId="1513BC71" w14:textId="77777777" w:rsidR="00B3740B" w:rsidRDefault="00B3740B" w:rsidP="00B3740B">
      <w:pPr>
        <w:spacing w:after="0"/>
        <w:jc w:val="center"/>
        <w:rPr>
          <w:b/>
          <w:bCs/>
          <w:sz w:val="24"/>
          <w:szCs w:val="24"/>
        </w:rPr>
      </w:pPr>
      <w:r>
        <w:rPr>
          <w:b/>
          <w:bCs/>
          <w:sz w:val="24"/>
          <w:szCs w:val="24"/>
        </w:rPr>
        <w:t>606-451-4179 or 606-872-0028</w:t>
      </w:r>
    </w:p>
    <w:p w14:paraId="0E1CBD36" w14:textId="7F93828D" w:rsidR="00B3740B" w:rsidRDefault="00B3740B" w:rsidP="002516A1">
      <w:pPr>
        <w:spacing w:line="240" w:lineRule="auto"/>
        <w:jc w:val="center"/>
        <w:rPr>
          <w:rFonts w:ascii="Britannic Bold" w:hAnsi="Britannic Bold" w:cs="Britannic Bold"/>
        </w:rPr>
      </w:pPr>
    </w:p>
    <w:p w14:paraId="5904556E" w14:textId="164E40B2" w:rsidR="00B3740B" w:rsidRDefault="00B3740B" w:rsidP="002516A1">
      <w:pPr>
        <w:spacing w:line="240" w:lineRule="auto"/>
        <w:jc w:val="center"/>
        <w:rPr>
          <w:rFonts w:ascii="Britannic Bold" w:hAnsi="Britannic Bold" w:cs="Britannic Bold"/>
        </w:rPr>
      </w:pPr>
    </w:p>
    <w:p w14:paraId="53149713" w14:textId="77777777" w:rsidR="00B3740B" w:rsidRDefault="00B3740B" w:rsidP="002516A1">
      <w:pPr>
        <w:spacing w:line="240" w:lineRule="auto"/>
        <w:jc w:val="center"/>
        <w:rPr>
          <w:rFonts w:ascii="Britannic Bold" w:hAnsi="Britannic Bold" w:cs="Britannic Bold"/>
        </w:rPr>
      </w:pPr>
    </w:p>
    <w:p w14:paraId="26AB474A" w14:textId="77777777" w:rsidR="0008128B" w:rsidRDefault="0008128B" w:rsidP="00F269E1">
      <w:pPr>
        <w:spacing w:line="240" w:lineRule="auto"/>
        <w:rPr>
          <w:rFonts w:ascii="Britannic Bold" w:hAnsi="Britannic Bold" w:cs="Britannic Bold"/>
          <w:sz w:val="28"/>
          <w:szCs w:val="28"/>
        </w:rPr>
      </w:pPr>
      <w:r>
        <w:rPr>
          <w:rFonts w:ascii="Arial Black" w:hAnsi="Arial Black" w:cs="Arial Black"/>
          <w:sz w:val="28"/>
          <w:szCs w:val="28"/>
        </w:rPr>
        <w:t>Golfers:</w:t>
      </w:r>
      <w:r>
        <w:rPr>
          <w:rFonts w:ascii="Britannic Bold" w:hAnsi="Britannic Bold" w:cs="Britannic Bold"/>
          <w:sz w:val="28"/>
          <w:szCs w:val="28"/>
        </w:rPr>
        <w:tab/>
      </w:r>
      <w:r>
        <w:rPr>
          <w:rFonts w:ascii="Britannic Bold" w:hAnsi="Britannic Bold" w:cs="Britannic Bold"/>
          <w:sz w:val="28"/>
          <w:szCs w:val="28"/>
        </w:rPr>
        <w:tab/>
        <w:t>_____________________________________________________________</w:t>
      </w:r>
    </w:p>
    <w:p w14:paraId="13DAA09A" w14:textId="77777777" w:rsidR="0008128B" w:rsidRDefault="0008128B" w:rsidP="00F269E1">
      <w:pPr>
        <w:spacing w:line="240" w:lineRule="auto"/>
        <w:rPr>
          <w:rFonts w:ascii="Britannic Bold" w:hAnsi="Britannic Bold" w:cs="Britannic Bold"/>
          <w:sz w:val="28"/>
          <w:szCs w:val="28"/>
        </w:rPr>
      </w:pPr>
      <w:r>
        <w:rPr>
          <w:rFonts w:ascii="Britannic Bold" w:hAnsi="Britannic Bold" w:cs="Britannic Bold"/>
          <w:sz w:val="28"/>
          <w:szCs w:val="28"/>
        </w:rPr>
        <w:tab/>
      </w:r>
      <w:r>
        <w:rPr>
          <w:rFonts w:ascii="Britannic Bold" w:hAnsi="Britannic Bold" w:cs="Britannic Bold"/>
          <w:sz w:val="28"/>
          <w:szCs w:val="28"/>
        </w:rPr>
        <w:tab/>
      </w:r>
      <w:r>
        <w:rPr>
          <w:rFonts w:ascii="Britannic Bold" w:hAnsi="Britannic Bold" w:cs="Britannic Bold"/>
          <w:sz w:val="28"/>
          <w:szCs w:val="28"/>
        </w:rPr>
        <w:tab/>
        <w:t>_____________________________________________________________</w:t>
      </w:r>
    </w:p>
    <w:p w14:paraId="454FE8B2" w14:textId="77777777" w:rsidR="0008128B" w:rsidRDefault="0008128B" w:rsidP="00F269E1">
      <w:pPr>
        <w:spacing w:line="240" w:lineRule="auto"/>
        <w:rPr>
          <w:rFonts w:ascii="Britannic Bold" w:hAnsi="Britannic Bold" w:cs="Britannic Bold"/>
          <w:sz w:val="28"/>
          <w:szCs w:val="28"/>
        </w:rPr>
      </w:pPr>
      <w:r>
        <w:rPr>
          <w:rFonts w:ascii="Britannic Bold" w:hAnsi="Britannic Bold" w:cs="Britannic Bold"/>
          <w:sz w:val="28"/>
          <w:szCs w:val="28"/>
        </w:rPr>
        <w:tab/>
      </w:r>
      <w:r>
        <w:rPr>
          <w:rFonts w:ascii="Britannic Bold" w:hAnsi="Britannic Bold" w:cs="Britannic Bold"/>
          <w:sz w:val="28"/>
          <w:szCs w:val="28"/>
        </w:rPr>
        <w:tab/>
      </w:r>
      <w:r>
        <w:rPr>
          <w:rFonts w:ascii="Britannic Bold" w:hAnsi="Britannic Bold" w:cs="Britannic Bold"/>
          <w:sz w:val="28"/>
          <w:szCs w:val="28"/>
        </w:rPr>
        <w:tab/>
        <w:t>_____________________________________________________________</w:t>
      </w:r>
    </w:p>
    <w:p w14:paraId="259EC9B6" w14:textId="77777777" w:rsidR="0008128B" w:rsidRDefault="0008128B" w:rsidP="00F269E1">
      <w:pPr>
        <w:spacing w:line="240" w:lineRule="auto"/>
        <w:rPr>
          <w:rFonts w:ascii="Britannic Bold" w:hAnsi="Britannic Bold" w:cs="Britannic Bold"/>
          <w:sz w:val="28"/>
          <w:szCs w:val="28"/>
        </w:rPr>
      </w:pPr>
      <w:r>
        <w:rPr>
          <w:rFonts w:ascii="Britannic Bold" w:hAnsi="Britannic Bold" w:cs="Britannic Bold"/>
          <w:sz w:val="28"/>
          <w:szCs w:val="28"/>
        </w:rPr>
        <w:tab/>
      </w:r>
      <w:r>
        <w:rPr>
          <w:rFonts w:ascii="Britannic Bold" w:hAnsi="Britannic Bold" w:cs="Britannic Bold"/>
          <w:sz w:val="28"/>
          <w:szCs w:val="28"/>
        </w:rPr>
        <w:tab/>
      </w:r>
      <w:r>
        <w:rPr>
          <w:rFonts w:ascii="Britannic Bold" w:hAnsi="Britannic Bold" w:cs="Britannic Bold"/>
          <w:sz w:val="28"/>
          <w:szCs w:val="28"/>
        </w:rPr>
        <w:tab/>
        <w:t>_____________________________________________________________</w:t>
      </w:r>
    </w:p>
    <w:p w14:paraId="57AD04D0" w14:textId="63A3B0A9" w:rsidR="0008128B" w:rsidRDefault="0008128B" w:rsidP="00F269E1">
      <w:pPr>
        <w:spacing w:line="240" w:lineRule="auto"/>
        <w:rPr>
          <w:rFonts w:ascii="Britannic Bold" w:hAnsi="Britannic Bold" w:cs="Britannic Bold"/>
          <w:sz w:val="28"/>
          <w:szCs w:val="28"/>
        </w:rPr>
      </w:pPr>
    </w:p>
    <w:p w14:paraId="19BD3D88" w14:textId="77777777" w:rsidR="00B3740B" w:rsidRDefault="00B3740B" w:rsidP="00F269E1">
      <w:pPr>
        <w:spacing w:line="240" w:lineRule="auto"/>
        <w:rPr>
          <w:rFonts w:ascii="Britannic Bold" w:hAnsi="Britannic Bold" w:cs="Britannic Bold"/>
          <w:sz w:val="28"/>
          <w:szCs w:val="28"/>
        </w:rPr>
      </w:pPr>
    </w:p>
    <w:p w14:paraId="239E7429" w14:textId="77777777" w:rsidR="0008128B" w:rsidRDefault="0008128B" w:rsidP="00F269E1">
      <w:pPr>
        <w:spacing w:line="240" w:lineRule="auto"/>
        <w:rPr>
          <w:rFonts w:ascii="Britannic Bold" w:hAnsi="Britannic Bold" w:cs="Britannic Bold"/>
          <w:sz w:val="28"/>
          <w:szCs w:val="28"/>
        </w:rPr>
      </w:pPr>
      <w:r w:rsidRPr="00AA11FD">
        <w:rPr>
          <w:rFonts w:ascii="Arial Black" w:hAnsi="Arial Black" w:cs="Arial Black"/>
          <w:sz w:val="24"/>
          <w:szCs w:val="24"/>
        </w:rPr>
        <w:t>Hole Sponsors:</w:t>
      </w:r>
      <w:r>
        <w:rPr>
          <w:rFonts w:ascii="Britannic Bold" w:hAnsi="Britannic Bold" w:cs="Britannic Bold"/>
          <w:sz w:val="28"/>
          <w:szCs w:val="28"/>
        </w:rPr>
        <w:tab/>
        <w:t>_____________________________________________________________</w:t>
      </w:r>
    </w:p>
    <w:p w14:paraId="4E3613DC" w14:textId="66495D37" w:rsidR="00B3740B" w:rsidRDefault="00B3740B" w:rsidP="00F269E1">
      <w:pPr>
        <w:spacing w:line="240" w:lineRule="auto"/>
        <w:rPr>
          <w:rFonts w:ascii="Britannic Bold" w:hAnsi="Britannic Bold" w:cs="Britannic Bold"/>
          <w:sz w:val="28"/>
          <w:szCs w:val="28"/>
        </w:rPr>
      </w:pPr>
    </w:p>
    <w:p w14:paraId="2789FE0B" w14:textId="77777777" w:rsidR="00B3740B" w:rsidRDefault="00B3740B" w:rsidP="00F269E1">
      <w:pPr>
        <w:spacing w:line="240" w:lineRule="auto"/>
        <w:rPr>
          <w:rFonts w:ascii="Britannic Bold" w:hAnsi="Britannic Bold" w:cs="Britannic Bold"/>
          <w:sz w:val="28"/>
          <w:szCs w:val="28"/>
        </w:rPr>
      </w:pPr>
    </w:p>
    <w:p w14:paraId="10DAFF25" w14:textId="0BEE40BC" w:rsidR="006F6C8F" w:rsidRDefault="006F6C8F" w:rsidP="00F269E1">
      <w:pPr>
        <w:spacing w:line="240" w:lineRule="auto"/>
        <w:rPr>
          <w:rFonts w:ascii="Britannic Bold" w:hAnsi="Britannic Bold" w:cs="Britannic Bold"/>
          <w:sz w:val="28"/>
          <w:szCs w:val="28"/>
        </w:rPr>
      </w:pPr>
      <w:r>
        <w:rPr>
          <w:rFonts w:ascii="Britannic Bold" w:hAnsi="Britannic Bold" w:cs="Britannic Bold"/>
          <w:sz w:val="28"/>
          <w:szCs w:val="28"/>
        </w:rPr>
        <w:t>Donation amount: _________________</w:t>
      </w:r>
    </w:p>
    <w:p w14:paraId="3C7AF566" w14:textId="77777777" w:rsidR="00064370" w:rsidRDefault="00064370" w:rsidP="00F269E1">
      <w:pPr>
        <w:spacing w:line="240" w:lineRule="auto"/>
        <w:rPr>
          <w:rFonts w:ascii="Arial" w:hAnsi="Arial" w:cs="Arial"/>
          <w:color w:val="646464"/>
          <w:sz w:val="18"/>
          <w:szCs w:val="18"/>
          <w:lang w:val="en-GB"/>
        </w:rPr>
      </w:pPr>
    </w:p>
    <w:p w14:paraId="5425246B" w14:textId="77777777" w:rsidR="001C5437" w:rsidRPr="00F269E1" w:rsidRDefault="001C5437" w:rsidP="00F269E1">
      <w:pPr>
        <w:spacing w:line="240" w:lineRule="auto"/>
        <w:rPr>
          <w:rFonts w:ascii="Britannic Bold" w:hAnsi="Britannic Bold" w:cs="Britannic Bold"/>
          <w:sz w:val="28"/>
          <w:szCs w:val="28"/>
        </w:rPr>
      </w:pPr>
    </w:p>
    <w:sectPr w:rsidR="001C5437" w:rsidRPr="00F269E1" w:rsidSect="00251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itannic Bold">
    <w:altName w:val="Segoe UI Black"/>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abstractNum w:abstractNumId="0" w15:restartNumberingAfterBreak="0">
    <w:nsid w:val="4E2777B1"/>
    <w:multiLevelType w:val="hybridMultilevel"/>
    <w:tmpl w:val="3A82EBB6"/>
    <w:lvl w:ilvl="0" w:tplc="6E56664E">
      <w:start w:val="1"/>
      <w:numFmt w:val="bullet"/>
      <w:lvlText w:val=""/>
      <w:lvlPicBulletId w:val="0"/>
      <w:lvlJc w:val="left"/>
      <w:pPr>
        <w:tabs>
          <w:tab w:val="num" w:pos="720"/>
        </w:tabs>
        <w:ind w:left="720" w:hanging="360"/>
      </w:pPr>
      <w:rPr>
        <w:rFonts w:ascii="Symbol" w:hAnsi="Symbol" w:hint="default"/>
      </w:rPr>
    </w:lvl>
    <w:lvl w:ilvl="1" w:tplc="1FBCD244" w:tentative="1">
      <w:start w:val="1"/>
      <w:numFmt w:val="bullet"/>
      <w:lvlText w:val=""/>
      <w:lvlJc w:val="left"/>
      <w:pPr>
        <w:tabs>
          <w:tab w:val="num" w:pos="1440"/>
        </w:tabs>
        <w:ind w:left="1440" w:hanging="360"/>
      </w:pPr>
      <w:rPr>
        <w:rFonts w:ascii="Symbol" w:hAnsi="Symbol" w:hint="default"/>
      </w:rPr>
    </w:lvl>
    <w:lvl w:ilvl="2" w:tplc="38022232" w:tentative="1">
      <w:start w:val="1"/>
      <w:numFmt w:val="bullet"/>
      <w:lvlText w:val=""/>
      <w:lvlJc w:val="left"/>
      <w:pPr>
        <w:tabs>
          <w:tab w:val="num" w:pos="2160"/>
        </w:tabs>
        <w:ind w:left="2160" w:hanging="360"/>
      </w:pPr>
      <w:rPr>
        <w:rFonts w:ascii="Symbol" w:hAnsi="Symbol" w:hint="default"/>
      </w:rPr>
    </w:lvl>
    <w:lvl w:ilvl="3" w:tplc="25DA817A" w:tentative="1">
      <w:start w:val="1"/>
      <w:numFmt w:val="bullet"/>
      <w:lvlText w:val=""/>
      <w:lvlJc w:val="left"/>
      <w:pPr>
        <w:tabs>
          <w:tab w:val="num" w:pos="2880"/>
        </w:tabs>
        <w:ind w:left="2880" w:hanging="360"/>
      </w:pPr>
      <w:rPr>
        <w:rFonts w:ascii="Symbol" w:hAnsi="Symbol" w:hint="default"/>
      </w:rPr>
    </w:lvl>
    <w:lvl w:ilvl="4" w:tplc="A0346FFE" w:tentative="1">
      <w:start w:val="1"/>
      <w:numFmt w:val="bullet"/>
      <w:lvlText w:val=""/>
      <w:lvlJc w:val="left"/>
      <w:pPr>
        <w:tabs>
          <w:tab w:val="num" w:pos="3600"/>
        </w:tabs>
        <w:ind w:left="3600" w:hanging="360"/>
      </w:pPr>
      <w:rPr>
        <w:rFonts w:ascii="Symbol" w:hAnsi="Symbol" w:hint="default"/>
      </w:rPr>
    </w:lvl>
    <w:lvl w:ilvl="5" w:tplc="E9C263B6" w:tentative="1">
      <w:start w:val="1"/>
      <w:numFmt w:val="bullet"/>
      <w:lvlText w:val=""/>
      <w:lvlJc w:val="left"/>
      <w:pPr>
        <w:tabs>
          <w:tab w:val="num" w:pos="4320"/>
        </w:tabs>
        <w:ind w:left="4320" w:hanging="360"/>
      </w:pPr>
      <w:rPr>
        <w:rFonts w:ascii="Symbol" w:hAnsi="Symbol" w:hint="default"/>
      </w:rPr>
    </w:lvl>
    <w:lvl w:ilvl="6" w:tplc="B1B4D730" w:tentative="1">
      <w:start w:val="1"/>
      <w:numFmt w:val="bullet"/>
      <w:lvlText w:val=""/>
      <w:lvlJc w:val="left"/>
      <w:pPr>
        <w:tabs>
          <w:tab w:val="num" w:pos="5040"/>
        </w:tabs>
        <w:ind w:left="5040" w:hanging="360"/>
      </w:pPr>
      <w:rPr>
        <w:rFonts w:ascii="Symbol" w:hAnsi="Symbol" w:hint="default"/>
      </w:rPr>
    </w:lvl>
    <w:lvl w:ilvl="7" w:tplc="E730AA4C" w:tentative="1">
      <w:start w:val="1"/>
      <w:numFmt w:val="bullet"/>
      <w:lvlText w:val=""/>
      <w:lvlJc w:val="left"/>
      <w:pPr>
        <w:tabs>
          <w:tab w:val="num" w:pos="5760"/>
        </w:tabs>
        <w:ind w:left="5760" w:hanging="360"/>
      </w:pPr>
      <w:rPr>
        <w:rFonts w:ascii="Symbol" w:hAnsi="Symbol" w:hint="default"/>
      </w:rPr>
    </w:lvl>
    <w:lvl w:ilvl="8" w:tplc="D99E12A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19"/>
    <w:rsid w:val="000513AE"/>
    <w:rsid w:val="00061B20"/>
    <w:rsid w:val="00064370"/>
    <w:rsid w:val="0008128B"/>
    <w:rsid w:val="000D6C34"/>
    <w:rsid w:val="001269E2"/>
    <w:rsid w:val="00155119"/>
    <w:rsid w:val="001B3326"/>
    <w:rsid w:val="001C5437"/>
    <w:rsid w:val="001E4956"/>
    <w:rsid w:val="002516A1"/>
    <w:rsid w:val="002842F5"/>
    <w:rsid w:val="002A29D7"/>
    <w:rsid w:val="002C4A24"/>
    <w:rsid w:val="00351BEF"/>
    <w:rsid w:val="003B1631"/>
    <w:rsid w:val="003E2CA4"/>
    <w:rsid w:val="003E4F5A"/>
    <w:rsid w:val="003F5953"/>
    <w:rsid w:val="00406F2A"/>
    <w:rsid w:val="00443B71"/>
    <w:rsid w:val="00473617"/>
    <w:rsid w:val="0048401B"/>
    <w:rsid w:val="00485A51"/>
    <w:rsid w:val="004F21C3"/>
    <w:rsid w:val="0051407D"/>
    <w:rsid w:val="0053138E"/>
    <w:rsid w:val="0056267B"/>
    <w:rsid w:val="005715AC"/>
    <w:rsid w:val="005A6D5F"/>
    <w:rsid w:val="005C4979"/>
    <w:rsid w:val="006260C7"/>
    <w:rsid w:val="0063511D"/>
    <w:rsid w:val="00636170"/>
    <w:rsid w:val="00665F8C"/>
    <w:rsid w:val="006A2635"/>
    <w:rsid w:val="006C6BE7"/>
    <w:rsid w:val="006D2215"/>
    <w:rsid w:val="006F6C8F"/>
    <w:rsid w:val="00774D78"/>
    <w:rsid w:val="00794354"/>
    <w:rsid w:val="007D7B73"/>
    <w:rsid w:val="007E6FDB"/>
    <w:rsid w:val="00823526"/>
    <w:rsid w:val="00831B73"/>
    <w:rsid w:val="00872B20"/>
    <w:rsid w:val="008B1037"/>
    <w:rsid w:val="008C0DF2"/>
    <w:rsid w:val="00903422"/>
    <w:rsid w:val="0091572A"/>
    <w:rsid w:val="00926FEF"/>
    <w:rsid w:val="0096320E"/>
    <w:rsid w:val="0097207C"/>
    <w:rsid w:val="009A12CF"/>
    <w:rsid w:val="009C3B12"/>
    <w:rsid w:val="00A54B51"/>
    <w:rsid w:val="00A83AA7"/>
    <w:rsid w:val="00AA11FD"/>
    <w:rsid w:val="00AA640F"/>
    <w:rsid w:val="00AB3A62"/>
    <w:rsid w:val="00B020ED"/>
    <w:rsid w:val="00B3740B"/>
    <w:rsid w:val="00B95A3B"/>
    <w:rsid w:val="00BA44C0"/>
    <w:rsid w:val="00C2200E"/>
    <w:rsid w:val="00C829C4"/>
    <w:rsid w:val="00C84FBF"/>
    <w:rsid w:val="00CA3A8A"/>
    <w:rsid w:val="00CA4D3D"/>
    <w:rsid w:val="00CE1CAD"/>
    <w:rsid w:val="00D04DB2"/>
    <w:rsid w:val="00DA0A69"/>
    <w:rsid w:val="00DB1521"/>
    <w:rsid w:val="00E07F96"/>
    <w:rsid w:val="00E53B33"/>
    <w:rsid w:val="00E60A07"/>
    <w:rsid w:val="00EB34D2"/>
    <w:rsid w:val="00F269E1"/>
    <w:rsid w:val="00F63C0A"/>
    <w:rsid w:val="00F77746"/>
    <w:rsid w:val="00FA3ABD"/>
    <w:rsid w:val="00FA4970"/>
    <w:rsid w:val="00FC1207"/>
    <w:rsid w:val="00FC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hapeDefaults>
    <o:shapedefaults v:ext="edit" spidmax="1027"/>
    <o:shapelayout v:ext="edit">
      <o:idmap v:ext="edit" data="1"/>
    </o:shapelayout>
  </w:shapeDefaults>
  <w:decimalSymbol w:val="."/>
  <w:listSeparator w:val=","/>
  <w14:docId w14:val="402A6AD2"/>
  <w15:docId w15:val="{FE914F26-D550-4096-BD28-38C74883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A07"/>
    <w:pPr>
      <w:spacing w:after="200" w:line="276" w:lineRule="auto"/>
    </w:pPr>
    <w:rPr>
      <w:rFonts w:cs="Calibri"/>
    </w:rPr>
  </w:style>
  <w:style w:type="paragraph" w:styleId="Heading1">
    <w:name w:val="heading 1"/>
    <w:basedOn w:val="Normal"/>
    <w:next w:val="Normal"/>
    <w:link w:val="Heading1Char"/>
    <w:uiPriority w:val="9"/>
    <w:qFormat/>
    <w:rsid w:val="006260C7"/>
    <w:pPr>
      <w:keepNext/>
      <w:spacing w:line="240" w:lineRule="auto"/>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19"/>
    <w:rPr>
      <w:rFonts w:ascii="Tahoma" w:hAnsi="Tahoma" w:cs="Tahoma"/>
      <w:sz w:val="16"/>
      <w:szCs w:val="16"/>
    </w:rPr>
  </w:style>
  <w:style w:type="paragraph" w:styleId="ListParagraph">
    <w:name w:val="List Paragraph"/>
    <w:basedOn w:val="Normal"/>
    <w:uiPriority w:val="34"/>
    <w:qFormat/>
    <w:rsid w:val="00473617"/>
    <w:pPr>
      <w:ind w:left="720"/>
      <w:contextualSpacing/>
    </w:pPr>
  </w:style>
  <w:style w:type="character" w:styleId="Hyperlink">
    <w:name w:val="Hyperlink"/>
    <w:basedOn w:val="DefaultParagraphFont"/>
    <w:uiPriority w:val="99"/>
    <w:unhideWhenUsed/>
    <w:rsid w:val="00B020ED"/>
    <w:rPr>
      <w:color w:val="0000FF" w:themeColor="hyperlink"/>
      <w:u w:val="single"/>
    </w:rPr>
  </w:style>
  <w:style w:type="character" w:customStyle="1" w:styleId="Heading1Char">
    <w:name w:val="Heading 1 Char"/>
    <w:basedOn w:val="DefaultParagraphFont"/>
    <w:link w:val="Heading1"/>
    <w:uiPriority w:val="9"/>
    <w:rsid w:val="006260C7"/>
    <w:rPr>
      <w:rFonts w:cs="Calibri"/>
      <w:sz w:val="28"/>
      <w:szCs w:val="28"/>
    </w:rPr>
  </w:style>
  <w:style w:type="paragraph" w:styleId="NormalWeb">
    <w:name w:val="Normal (Web)"/>
    <w:basedOn w:val="Normal"/>
    <w:uiPriority w:val="99"/>
    <w:semiHidden/>
    <w:unhideWhenUsed/>
    <w:rsid w:val="006260C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3542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KRUS GOLF SCRAMBLE</vt:lpstr>
    </vt:vector>
  </TitlesOfParts>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KRUS GOLF SCRAMBLE</dc:title>
  <dc:creator>Walter Stephens</dc:creator>
  <cp:lastModifiedBy>Eric Chumbley</cp:lastModifiedBy>
  <cp:revision>2</cp:revision>
  <cp:lastPrinted>2017-04-20T14:24:00Z</cp:lastPrinted>
  <dcterms:created xsi:type="dcterms:W3CDTF">2022-05-24T14:35:00Z</dcterms:created>
  <dcterms:modified xsi:type="dcterms:W3CDTF">2022-05-24T14:35:00Z</dcterms:modified>
</cp:coreProperties>
</file>